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31C4" w14:textId="77777777" w:rsidR="00A103ED" w:rsidRDefault="006B76DD" w:rsidP="00B9092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  <w:r w:rsidRPr="006B76DD">
        <w:rPr>
          <w:rFonts w:ascii="Arial" w:eastAsia="Times New Roman" w:hAnsi="Arial" w:cs="Arial"/>
          <w:sz w:val="40"/>
          <w:szCs w:val="40"/>
          <w:lang w:eastAsia="sk-SK"/>
        </w:rPr>
        <w:t xml:space="preserve">Všeobecne záväzné nariadenie obce </w:t>
      </w:r>
    </w:p>
    <w:p w14:paraId="4B598D56" w14:textId="4959167A" w:rsidR="006B76DD" w:rsidRDefault="00B9092A" w:rsidP="00B9092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  <w:r>
        <w:rPr>
          <w:rFonts w:ascii="Arial" w:eastAsia="Times New Roman" w:hAnsi="Arial" w:cs="Arial"/>
          <w:sz w:val="40"/>
          <w:szCs w:val="40"/>
          <w:lang w:eastAsia="sk-SK"/>
        </w:rPr>
        <w:t>Rokytov pri Humennom</w:t>
      </w:r>
    </w:p>
    <w:p w14:paraId="73B5CBDE" w14:textId="77777777" w:rsidR="00B9092A" w:rsidRDefault="00B9092A" w:rsidP="00B9092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</w:p>
    <w:p w14:paraId="459008D0" w14:textId="2B743075" w:rsidR="006B76DD" w:rsidRDefault="006B76DD" w:rsidP="006B76D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>
        <w:rPr>
          <w:rFonts w:ascii="Arial" w:eastAsia="Times New Roman" w:hAnsi="Arial" w:cs="Arial"/>
          <w:sz w:val="40"/>
          <w:szCs w:val="40"/>
          <w:lang w:eastAsia="sk-SK"/>
        </w:rPr>
        <w:t xml:space="preserve">      </w:t>
      </w:r>
      <w:r w:rsidR="0046122D">
        <w:rPr>
          <w:rFonts w:ascii="Arial" w:eastAsia="Times New Roman" w:hAnsi="Arial" w:cs="Arial"/>
          <w:sz w:val="40"/>
          <w:szCs w:val="40"/>
          <w:lang w:eastAsia="sk-SK"/>
        </w:rPr>
        <w:t xml:space="preserve">                            č. </w:t>
      </w:r>
      <w:r w:rsidR="000F43A7">
        <w:rPr>
          <w:rFonts w:ascii="Arial" w:eastAsia="Times New Roman" w:hAnsi="Arial" w:cs="Arial"/>
          <w:sz w:val="40"/>
          <w:szCs w:val="40"/>
          <w:lang w:eastAsia="sk-SK"/>
        </w:rPr>
        <w:t>7</w:t>
      </w:r>
      <w:r>
        <w:rPr>
          <w:rFonts w:ascii="Arial" w:eastAsia="Times New Roman" w:hAnsi="Arial" w:cs="Arial"/>
          <w:sz w:val="40"/>
          <w:szCs w:val="40"/>
          <w:lang w:eastAsia="sk-SK"/>
        </w:rPr>
        <w:t>/2022</w:t>
      </w:r>
    </w:p>
    <w:p w14:paraId="41AEF4F8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</w:p>
    <w:p w14:paraId="6FF8AD06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 w:rsidRPr="006B76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B76DD">
        <w:rPr>
          <w:rFonts w:ascii="Arial" w:eastAsia="Times New Roman" w:hAnsi="Arial" w:cs="Arial"/>
          <w:sz w:val="40"/>
          <w:szCs w:val="40"/>
          <w:lang w:eastAsia="sk-SK"/>
        </w:rPr>
        <w:t xml:space="preserve">o určení činností, ktorých vykonávanie je zakázané </w:t>
      </w:r>
    </w:p>
    <w:p w14:paraId="3212C4B4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 w:rsidRPr="006B76DD">
        <w:rPr>
          <w:rFonts w:ascii="Arial" w:eastAsia="Times New Roman" w:hAnsi="Arial" w:cs="Arial"/>
          <w:sz w:val="40"/>
          <w:szCs w:val="40"/>
          <w:lang w:eastAsia="sk-SK"/>
        </w:rPr>
        <w:t>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B76DD">
        <w:rPr>
          <w:rFonts w:ascii="Arial" w:eastAsia="Times New Roman" w:hAnsi="Arial" w:cs="Arial"/>
          <w:sz w:val="40"/>
          <w:szCs w:val="40"/>
          <w:lang w:eastAsia="sk-SK"/>
        </w:rPr>
        <w:t>obmedzené na určitý čas alebo na určitom mieste</w:t>
      </w:r>
      <w:r w:rsidRPr="006B76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103CD85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14:paraId="19F04B59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14:paraId="32875B9E" w14:textId="0123A73C" w:rsidR="006B76DD" w:rsidRPr="006B76DD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Obecné zastupiteľstvo obce </w:t>
      </w:r>
      <w:r w:rsidR="00B9092A">
        <w:rPr>
          <w:rFonts w:ascii="Arial" w:eastAsia="Times New Roman" w:hAnsi="Arial" w:cs="Arial"/>
          <w:sz w:val="24"/>
          <w:szCs w:val="24"/>
          <w:lang w:eastAsia="sk-SK"/>
        </w:rPr>
        <w:t>Rokytov pri Humennom</w:t>
      </w:r>
      <w:r w:rsidR="000E6C3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v súlade s ustanovením § 4 ods. 5 písm. a) bod 4. a v  nadväznosti na ustanovenie §11a zákona č. 369/1990 Zb. o obecnom zriadení v znení neskorších predpisov (</w:t>
      </w:r>
      <w:r w:rsidRPr="006B76DD">
        <w:rPr>
          <w:rFonts w:ascii="Arial" w:eastAsia="Times New Roman" w:hAnsi="Arial" w:cs="Arial"/>
          <w:i/>
          <w:sz w:val="24"/>
          <w:szCs w:val="24"/>
          <w:lang w:eastAsia="sk-SK"/>
        </w:rPr>
        <w:t>ďalej aj ako „zákon o obecnom zriadení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“) </w:t>
      </w:r>
    </w:p>
    <w:p w14:paraId="0DD27E6A" w14:textId="77777777" w:rsidR="006B76DD" w:rsidRPr="006B76DD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F485CF5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</w:t>
      </w:r>
    </w:p>
    <w:p w14:paraId="76230289" w14:textId="77777777" w:rsidR="006B76DD" w:rsidRDefault="006B76DD" w:rsidP="006B76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            </w:t>
      </w:r>
      <w:r w:rsidRPr="006B76DD">
        <w:rPr>
          <w:rFonts w:ascii="Arial" w:eastAsia="Times New Roman" w:hAnsi="Arial" w:cs="Arial"/>
          <w:b/>
          <w:sz w:val="24"/>
          <w:szCs w:val="24"/>
          <w:lang w:eastAsia="sk-SK"/>
        </w:rPr>
        <w:t>Vydáva</w:t>
      </w:r>
    </w:p>
    <w:p w14:paraId="38253250" w14:textId="77777777" w:rsidR="006B76DD" w:rsidRPr="006B76DD" w:rsidRDefault="006B76DD" w:rsidP="006B76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607FA50" w14:textId="291ABC87" w:rsidR="006B76DD" w:rsidRDefault="006B76DD" w:rsidP="00A55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toto Všeobecne záväzné nariadenie obce </w:t>
      </w:r>
      <w:r w:rsidR="00B9092A">
        <w:rPr>
          <w:rFonts w:ascii="Arial" w:eastAsia="Times New Roman" w:hAnsi="Arial" w:cs="Arial"/>
          <w:sz w:val="24"/>
          <w:szCs w:val="24"/>
          <w:lang w:eastAsia="sk-SK"/>
        </w:rPr>
        <w:t>Rokytov pri Humennom</w:t>
      </w:r>
      <w:r w:rsidR="000E6C3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č. </w:t>
      </w:r>
      <w:r w:rsidR="000F43A7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/2022 o určení činnosti, ktorých vykonávanie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je zakázané alebo obmedzené na určitý čas alebo na určitom mieste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Pr="006B76DD">
        <w:rPr>
          <w:rFonts w:ascii="Arial" w:eastAsia="Times New Roman" w:hAnsi="Arial" w:cs="Arial"/>
          <w:i/>
          <w:sz w:val="24"/>
          <w:szCs w:val="24"/>
          <w:lang w:eastAsia="sk-SK"/>
        </w:rPr>
        <w:t>ďalej aj ako „VZN“).</w:t>
      </w:r>
    </w:p>
    <w:p w14:paraId="7B1A7AF8" w14:textId="45FE19DB" w:rsidR="004C50E0" w:rsidRDefault="006B76DD" w:rsidP="00A55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Obecné zastupiteľstvo obce </w:t>
      </w:r>
      <w:r w:rsidR="00B9092A">
        <w:rPr>
          <w:rFonts w:ascii="Arial" w:eastAsia="Times New Roman" w:hAnsi="Arial" w:cs="Arial"/>
          <w:sz w:val="24"/>
          <w:szCs w:val="24"/>
          <w:lang w:eastAsia="sk-SK"/>
        </w:rPr>
        <w:t>Rokytov pri Humennom</w:t>
      </w:r>
      <w:r w:rsidR="000E6C3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vo veciach územnej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samospráv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>y v zmysle ustanovenia § 4 ods.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písm. i), § 4 ods. 5 písm. a) bod 5., § 6 ods. 1 zákona č. 369/1990 Zb. o obecnom zriadení v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znení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neskorších právnych predpisov, zákona č. 372/1990 Z. z. o priestupkoch v znení neskorších zmien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a doplnkov a zákona </w:t>
      </w:r>
    </w:p>
    <w:p w14:paraId="41EC66DE" w14:textId="77777777" w:rsidR="004C50E0" w:rsidRDefault="006B76DD" w:rsidP="00A55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č. 9/2010 </w:t>
      </w:r>
      <w:r w:rsidR="001610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o sťažnostiach v znení neskorších zmien a doplnkov sa uznieslo na tomto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>VZN.</w:t>
      </w:r>
    </w:p>
    <w:p w14:paraId="25332658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14:paraId="3652D3B0" w14:textId="77777777" w:rsidR="004C50E0" w:rsidRPr="00B9092A" w:rsidRDefault="004C50E0" w:rsidP="006B76D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B9092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="006B76DD" w:rsidRPr="00B9092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1</w:t>
      </w:r>
      <w:r w:rsidR="006B76DD" w:rsidRPr="00B9092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Pr="00B9092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</w:t>
      </w:r>
      <w:r w:rsidR="006B76DD" w:rsidRPr="00B9092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Úvodné ustanovenie a účel VZN</w:t>
      </w:r>
    </w:p>
    <w:p w14:paraId="228FD8FC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Účelom tohto všeobecne záväzného nariadenia je stanoviť pravidlá pre </w:t>
      </w:r>
    </w:p>
    <w:p w14:paraId="0384116B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udržiavanie verejného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poriadku a vytvoriť podmienky pre zabezpečovanie ochrany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7C9CEF7D" w14:textId="40C7897A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života, zdravia a majetku na území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obce </w:t>
      </w:r>
      <w:r w:rsidR="00B9092A">
        <w:rPr>
          <w:rFonts w:ascii="Arial" w:eastAsia="Times New Roman" w:hAnsi="Arial" w:cs="Arial"/>
          <w:sz w:val="24"/>
          <w:szCs w:val="24"/>
          <w:lang w:eastAsia="sk-SK"/>
        </w:rPr>
        <w:t xml:space="preserve">Rokytov pri Humennom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="006B76DD" w:rsidRPr="006B76DD">
        <w:rPr>
          <w:rFonts w:ascii="Arial" w:eastAsia="Times New Roman" w:hAnsi="Arial" w:cs="Arial"/>
          <w:i/>
          <w:sz w:val="24"/>
          <w:szCs w:val="24"/>
          <w:lang w:eastAsia="sk-SK"/>
        </w:rPr>
        <w:t>ďalej aj ako „obec“)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2B9C8267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špecifikovať činnosti, ktorých vykonávanie je zakázané alebo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obmedzené na určitý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2E4363CA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čas alebo na určitom mieste v obci.</w:t>
      </w:r>
    </w:p>
    <w:p w14:paraId="6A5802F7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Toto VZN 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je záväzné pre všetkých obyvateľov obce, návštevníkov, fyzické a 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4D769B9D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právnické osoby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podnikajúce alebo pôsobiace na území obce, zabezpečujúce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5A3CC6BA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zásobovanie, pre vlastníkov alebo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užívateľov nehnuteľností, turistov a ostatných </w:t>
      </w:r>
    </w:p>
    <w:p w14:paraId="68A0AE9A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osôb prechádzajúcich cez obec, alebo zdržujúcich sa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na území obce.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14:paraId="77572C66" w14:textId="77777777" w:rsidR="004C50E0" w:rsidRPr="00B9092A" w:rsidRDefault="004C50E0" w:rsidP="006B76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14:paraId="664F38D1" w14:textId="77777777" w:rsidR="004C50E0" w:rsidRPr="00B9092A" w:rsidRDefault="004C50E0" w:rsidP="006B76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r w:rsidRPr="00B9092A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                                   </w:t>
      </w:r>
      <w:r w:rsidR="006B76DD" w:rsidRPr="00B9092A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2</w:t>
      </w:r>
      <w:r w:rsidR="006B76DD" w:rsidRPr="00B9092A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br/>
      </w:r>
      <w:r w:rsidRPr="00B9092A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              </w:t>
      </w:r>
      <w:r w:rsidR="006B76DD" w:rsidRPr="00B9092A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Vymedzenie základných pojmov</w:t>
      </w:r>
    </w:p>
    <w:p w14:paraId="08439C32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Verejným poriadkom sa podľa tohto VZN rozumie súhrn podmienok a povinností </w:t>
      </w:r>
      <w:r w:rsidR="004C50E0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24CBDDB7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u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pravujúcich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udržiavanie verejného poriadku a čistoty na verejných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3C058E1F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priestranstvách, dodržiavanie nočného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pokoja, užívanie verejných priestranstiev, </w:t>
      </w:r>
    </w:p>
    <w:p w14:paraId="3C2A1088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čistenie chodníkov a komunikácií, ochrana verejnej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zelene, používanie zábavnej </w:t>
      </w:r>
    </w:p>
    <w:p w14:paraId="34C90002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pyrotechniky, umiestňovanie plagátov a reklamných zariadení,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ochrana pôdy.</w:t>
      </w:r>
    </w:p>
    <w:p w14:paraId="1E1214F6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6BAD8BD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Verejné priestranstvo je ulica, námestie, park, trhovisko a iný priestor prístupný </w:t>
      </w:r>
    </w:p>
    <w:p w14:paraId="3919AD6B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verejnosti bez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obmedzenia, ktorý bez ohľadu na vlastnícke vzťahy slúži na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291EA4C9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všeobecné užívanie, ak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osobitný zákon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neustanovuje inak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01751CC8" w14:textId="77777777" w:rsidR="00B9092A" w:rsidRDefault="00B9092A" w:rsidP="004C50E0">
      <w:pPr>
        <w:spacing w:after="0" w:line="240" w:lineRule="auto"/>
        <w:rPr>
          <w:rFonts w:eastAsia="Times New Roman" w:cs="Arial"/>
          <w:b/>
          <w:lang w:eastAsia="sk-SK"/>
        </w:rPr>
      </w:pPr>
    </w:p>
    <w:p w14:paraId="75ADF987" w14:textId="2E4AAA54" w:rsidR="00B9092A" w:rsidRDefault="004C50E0" w:rsidP="004C50E0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 xml:space="preserve">Obec </w:t>
      </w:r>
      <w:r w:rsidR="00B9092A">
        <w:rPr>
          <w:rFonts w:eastAsia="Times New Roman" w:cs="Arial"/>
          <w:b/>
          <w:lang w:eastAsia="sk-SK"/>
        </w:rPr>
        <w:t>Rokytov pri Humennom</w:t>
      </w:r>
    </w:p>
    <w:p w14:paraId="17A46E5E" w14:textId="310A5D67" w:rsidR="004C50E0" w:rsidRPr="006B76DD" w:rsidRDefault="004C50E0" w:rsidP="004C50E0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>VZN o určení činností, ktorých vykonávanie je zakázané alebo obmedzené na určitý čas alebo na určitom mieste</w:t>
      </w:r>
    </w:p>
    <w:p w14:paraId="1A2ABA3B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437381B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5705960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Sú to najmä cesty a miestne komunikácie, chodníky, autobusové zastávky,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parky, ihriská, kultúrne a pamiatkové zariadenia, kostol, cintorín, poľné cesty, </w:t>
      </w:r>
    </w:p>
    <w:p w14:paraId="42216B33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verejné plochy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zelene a všetky prístupné pozemky a zariadenia.</w:t>
      </w:r>
    </w:p>
    <w:p w14:paraId="171A6DA1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3. Verejným zariadením sa rozumie najmä verejné osvetlenie, plochy určené na </w:t>
      </w:r>
    </w:p>
    <w:p w14:paraId="6BEC74C1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verejňovanie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oznamov pre občanov, všeobecne záväzných nariadení obce, </w:t>
      </w:r>
    </w:p>
    <w:p w14:paraId="694803F3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reklám, obecné kvetináče, prvky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architektúry, zábradlia na mostoch, lavičky,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0ACC7A97" w14:textId="77777777" w:rsidR="004C50E0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hojdačky, preliezačky, pieskoviská, dopravné značky,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označenia, informačné,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6187A940" w14:textId="77777777" w:rsidR="006B76DD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smerové tabule a všetko súvisiace príslušenstvo.</w:t>
      </w:r>
    </w:p>
    <w:p w14:paraId="2C74F782" w14:textId="77777777" w:rsidR="004C50E0" w:rsidRPr="006B76DD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E48085A" w14:textId="77777777" w:rsidR="004C50E0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4. Miestnymi komunikáciami sú všeobecne prístupné a užívané ulice, parkoviská vo </w:t>
      </w:r>
    </w:p>
    <w:p w14:paraId="4C751B2B" w14:textId="77777777" w:rsidR="00B702B5" w:rsidRDefault="004C50E0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v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lastníctve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obce a verejné priestranstvá, kto</w:t>
      </w:r>
      <w:r w:rsidR="00B702B5">
        <w:rPr>
          <w:rFonts w:ascii="Arial" w:eastAsia="Times New Roman" w:hAnsi="Arial" w:cs="Arial"/>
          <w:sz w:val="24"/>
          <w:szCs w:val="24"/>
          <w:lang w:eastAsia="sk-SK"/>
        </w:rPr>
        <w:t xml:space="preserve">ré slúžia miestnej doprave a sú   </w:t>
      </w:r>
    </w:p>
    <w:p w14:paraId="43A01C7C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zaradené do siete miestnych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komunikácií.</w:t>
      </w:r>
    </w:p>
    <w:p w14:paraId="70718F0B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5. Verejnou zeleňou sa rozumejú všetky porasty - najmä dreviny, byliny a ich </w:t>
      </w:r>
    </w:p>
    <w:p w14:paraId="4F899C92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spoločenstvá, vyvinuté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na určitej ploche prirodzeným vývojom alebo zámerným,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6D486561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cieľ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avedomým usmerňovaním zo strany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obce. Verejná zeleň je spravidla </w:t>
      </w:r>
    </w:p>
    <w:p w14:paraId="0D661A00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majetkom obce, je to plocha ze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lene, ktorá je verejnosti voľne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prístupná.</w:t>
      </w:r>
    </w:p>
    <w:p w14:paraId="21002ADF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6. Nočným pokojom je časový úsek určený pre zabezpečenie zdravého a </w:t>
      </w:r>
    </w:p>
    <w:p w14:paraId="1E7981AF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nerušeného pokoja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a odpočinku obyvateľov obce v záujme dosiahnutia slušného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3670D3CB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občianskeho spolunažívania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a dobrých susedských vzťahov.</w:t>
      </w:r>
    </w:p>
    <w:p w14:paraId="2179D596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7. Priestupkom je zavinené konanie, ktoré porušuje alebo ohrozuje záujem </w:t>
      </w:r>
    </w:p>
    <w:p w14:paraId="5A038FDE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spoločnosti a je za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priestupok označené v zákone č. 372/1990 Z. z. o priestupkoch </w:t>
      </w:r>
    </w:p>
    <w:p w14:paraId="55B31036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v zn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ení neskorších predpisov ( </w:t>
      </w:r>
      <w:r w:rsidRPr="00B702B5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ďalej </w:t>
      </w:r>
      <w:r w:rsidR="006B76DD" w:rsidRPr="00B702B5">
        <w:rPr>
          <w:rFonts w:ascii="Arial" w:eastAsia="Times New Roman" w:hAnsi="Arial" w:cs="Arial"/>
          <w:i/>
          <w:sz w:val="24"/>
          <w:szCs w:val="24"/>
          <w:lang w:eastAsia="sk-SK"/>
        </w:rPr>
        <w:t>len „zákon o priestupkoch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“), alebo v inom </w:t>
      </w:r>
    </w:p>
    <w:p w14:paraId="5181DC48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zákone, ak nejde o 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ný správny delikt postihnuteľný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podľa osobitných právnych </w:t>
      </w:r>
    </w:p>
    <w:p w14:paraId="7DEC88E0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predpisov, alebo o trestný čin.</w:t>
      </w:r>
    </w:p>
    <w:p w14:paraId="764BE797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900938D" w14:textId="77777777" w:rsidR="00B702B5" w:rsidRPr="00E9440C" w:rsidRDefault="006B76DD" w:rsidP="006B76D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B702B5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3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="00B702B5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Udržiavanie verejného poriadku</w:t>
      </w:r>
    </w:p>
    <w:p w14:paraId="06296044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V záujme ochrany života, zdravia, majetku a bezpečnosti občanov s cieľom zlepšiť </w:t>
      </w:r>
    </w:p>
    <w:p w14:paraId="7C5ED496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vzhľad a životné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prostredie v obci sa na verejných priestranstvách zakazuje: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a) svojvoľne zakladať skládky odpadu mimo miest na to vymedzených,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b) znečisťovať verejné priestranstvo smetím, papiermi, ohorkami z cigariet,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5D0E6E0F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zvyškami jedál,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odpadkami z domov, bytov, prevádzok stolového alebo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0DA12120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stánkového predaja, obchodných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a reštauračných prevádzok a iných objektov, a </w:t>
      </w:r>
    </w:p>
    <w:p w14:paraId="79807CC6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ukladať ich mimo zberných nádob,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c) vypaľovať trávu, trávne porasty a lístie, voľne spaľovať akýkoľvek odpad,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513FA1F4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spaľovať horľavé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látky na voľnom priestranstve okrem výnimiek podľa </w:t>
      </w:r>
    </w:p>
    <w:p w14:paraId="1134E862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osobitných predpisov,</w:t>
      </w:r>
    </w:p>
    <w:p w14:paraId="35C3A9CE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d) skladovať na verejných priestranstvách stavebné materiály, stavebný odpad, </w:t>
      </w:r>
    </w:p>
    <w:p w14:paraId="44F6A351" w14:textId="77777777" w:rsidR="00E9440C" w:rsidRDefault="00E9440C" w:rsidP="00B702B5">
      <w:pPr>
        <w:spacing w:after="0" w:line="240" w:lineRule="auto"/>
        <w:rPr>
          <w:rFonts w:eastAsia="Times New Roman" w:cs="Arial"/>
          <w:b/>
          <w:lang w:eastAsia="sk-SK"/>
        </w:rPr>
      </w:pPr>
    </w:p>
    <w:p w14:paraId="2E561223" w14:textId="1496C64E" w:rsidR="00B702B5" w:rsidRPr="006B76DD" w:rsidRDefault="00B702B5" w:rsidP="00B702B5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 xml:space="preserve">Obec </w:t>
      </w:r>
      <w:r w:rsidR="00E9440C">
        <w:rPr>
          <w:rFonts w:eastAsia="Times New Roman" w:cs="Arial"/>
          <w:b/>
          <w:lang w:eastAsia="sk-SK"/>
        </w:rPr>
        <w:t>Rokytov pri Humennom</w:t>
      </w:r>
      <w:r w:rsidRPr="006B76DD">
        <w:rPr>
          <w:rFonts w:eastAsia="Times New Roman" w:cs="Times New Roman"/>
          <w:b/>
          <w:lang w:eastAsia="sk-SK"/>
        </w:rPr>
        <w:br/>
      </w:r>
      <w:r w:rsidRPr="006B76DD">
        <w:rPr>
          <w:rFonts w:eastAsia="Times New Roman" w:cs="Arial"/>
          <w:b/>
          <w:lang w:eastAsia="sk-SK"/>
        </w:rPr>
        <w:t>VZN o určení činností, ktorých vykonávanie je zakázané alebo obmedzené na určitý čas alebo na určitom mieste</w:t>
      </w:r>
    </w:p>
    <w:p w14:paraId="37029B70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</w:p>
    <w:p w14:paraId="7A11DF8A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palivo bez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povolenia obce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e) skladovať na verejných priestranstvách ľahko zápalné, horľavé, výbušné a iné </w:t>
      </w:r>
    </w:p>
    <w:p w14:paraId="1AB9B8C1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nebezpečné látky,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f)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parkovaním zamedzovať prejazdu vozidiel záchrannej služby, hasičov, polície,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</w:p>
    <w:p w14:paraId="61F19542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vozidiel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technických služieb za účelom odvozu komunálneho odpadu, vozidiel </w:t>
      </w:r>
    </w:p>
    <w:p w14:paraId="0BF7FA51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zimnej údržby,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g) poškodzovať, znečisťovať, ničiť verejné priestranstvá a zariadenia, budovy,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434ABA23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oplotenia,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h) poškodzovať, ničiť verejnú zeleň, vyrubovať stromy a kríky na verejných </w:t>
      </w:r>
    </w:p>
    <w:p w14:paraId="24D399D9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priestranstvách bez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písomného povolenia obce,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i)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umiestňovať plagáty, reklamy, inzeráty, oznamy na iných miestach ako na </w:t>
      </w:r>
    </w:p>
    <w:p w14:paraId="64C1D818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určených,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j)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robiť výtržnosti, vyvolávať bitky, požívať alkoholické nápoje na verejných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7B8C0EBF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priestranstvách mimo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vyhradených priestorov, najmä v parkoch a v blízkosti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471EA328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školských,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športových, kultúrnych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zariadení a pietnych miest,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k)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porušovať zaužívané spoločenské pravidlá správania sa, morálky a etiky, </w:t>
      </w:r>
    </w:p>
    <w:p w14:paraId="7D66136A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zásady občianskeho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spolunažívani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a najmä znečisťovaním verejného    </w:t>
      </w:r>
    </w:p>
    <w:p w14:paraId="5003BA33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priestrans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tva vykonaním telesnej potreby,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zvratkami, pľuvaním, obťažovaním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3A0B178F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občanov oplzlým nadávaní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 a ďalšími konaniami, ktoré na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verejnom </w:t>
      </w:r>
    </w:p>
    <w:p w14:paraId="5693AB67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priestranstve a priestoroch verejne prístupných vzbudzujú verejné pohoršenie,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l)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nad mieru primeranú pomerom obť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ažovať susedov hlukom, prachom,   </w:t>
      </w:r>
    </w:p>
    <w:p w14:paraId="7A23822E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popolčekom, dymom,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pachom, plynmi, svetlom,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tienením, vibráciami, odpadom,    </w:t>
      </w:r>
    </w:p>
    <w:p w14:paraId="3F4610E7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parami,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m)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nechať chované zvieratá vnikať na susediaci pozemok a verejné priestranstvá, </w:t>
      </w:r>
    </w:p>
    <w:p w14:paraId="7E0340DC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prípade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znečistenia verejného priestranstva zvieratami má povinnosť </w:t>
      </w:r>
    </w:p>
    <w:p w14:paraId="5DDC3B0B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okamžite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hygienicky odstrániť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znečistenie osoba, ktorá má v tej chvíli zviera vo </w:t>
      </w:r>
    </w:p>
    <w:p w14:paraId="64D21067" w14:textId="77777777" w:rsidR="006B76DD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svojej starostlivosti.</w:t>
      </w:r>
    </w:p>
    <w:p w14:paraId="69CC1F79" w14:textId="77777777" w:rsidR="00B702B5" w:rsidRPr="006B76DD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6E05FEA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2. Vlastníci, správcovia alebo užívatelia pozemkov sú povinní udržiavať na pozemku </w:t>
      </w:r>
      <w:r w:rsidR="00B702B5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</w:p>
    <w:p w14:paraId="78CC709E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čistotu a starať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sa o jeho estetický vzhľad, sú pov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inní udržiavať pozemok tak, aby  </w:t>
      </w:r>
    </w:p>
    <w:p w14:paraId="56094AB8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sa na pozemku predchádzalo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výskytu a šíreniu burín, aby nedochádzalo k </w:t>
      </w:r>
    </w:p>
    <w:p w14:paraId="3D844F48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zriaďovaniu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nepovolených skládok odpadov na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pozemku alebo k inému </w:t>
      </w:r>
    </w:p>
    <w:p w14:paraId="17E26037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znečisťovaniu. Vlastníci súkrom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ných pozemkov, trávnatých plôch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 intraviláne </w:t>
      </w:r>
    </w:p>
    <w:p w14:paraId="6291D666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obce sú povinní minimálne 2x v roku tieto pozemky kosiť.</w:t>
      </w:r>
    </w:p>
    <w:p w14:paraId="0FDAFEA5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F67AF85" w14:textId="77777777" w:rsidR="00B702B5" w:rsidRPr="00E9440C" w:rsidRDefault="006B76DD" w:rsidP="006B76D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B702B5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4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="00B702B5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Dodržovanie nočného pokoja</w:t>
      </w:r>
    </w:p>
    <w:p w14:paraId="27C56845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Čas nočného pokoja na území obce je od 22.00 hod. do 6.00 hod. nasledujúceho </w:t>
      </w:r>
    </w:p>
    <w:p w14:paraId="5B3DE892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dňa.</w:t>
      </w:r>
    </w:p>
    <w:p w14:paraId="71100A25" w14:textId="77777777" w:rsidR="00B702B5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Nočný pokoj sa zakazuje rušiť hlukom, infrazvukom, vibráciami nad mieru </w:t>
      </w:r>
    </w:p>
    <w:p w14:paraId="0F6216DE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primeranú pomerom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(krikom, spevom, produk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ciou hudby, hlukom motorov áut,   </w:t>
      </w:r>
    </w:p>
    <w:p w14:paraId="41140C01" w14:textId="77777777" w:rsidR="00B702B5" w:rsidRDefault="00B702B5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strojov, výbušnín, pyrot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echnikou 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pod.)</w:t>
      </w:r>
    </w:p>
    <w:p w14:paraId="391D5589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5673413" w14:textId="21E65DAC" w:rsidR="008E2196" w:rsidRPr="006B76DD" w:rsidRDefault="008E2196" w:rsidP="008E2196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 xml:space="preserve">Obec </w:t>
      </w:r>
      <w:r w:rsidR="00E9440C">
        <w:rPr>
          <w:rFonts w:eastAsia="Times New Roman" w:cs="Arial"/>
          <w:b/>
          <w:lang w:eastAsia="sk-SK"/>
        </w:rPr>
        <w:t>Rokytov pri Humennom</w:t>
      </w:r>
      <w:r w:rsidRPr="006B76DD">
        <w:rPr>
          <w:rFonts w:eastAsia="Times New Roman" w:cs="Times New Roman"/>
          <w:b/>
          <w:lang w:eastAsia="sk-SK"/>
        </w:rPr>
        <w:br/>
      </w:r>
      <w:r w:rsidRPr="006B76DD">
        <w:rPr>
          <w:rFonts w:eastAsia="Times New Roman" w:cs="Arial"/>
          <w:b/>
          <w:lang w:eastAsia="sk-SK"/>
        </w:rPr>
        <w:t>VZN o určení činností, ktorých vykonávanie je zakázané alebo obmedzené na určitý čas alebo na určitom mieste</w:t>
      </w:r>
    </w:p>
    <w:p w14:paraId="5345856F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D1CC692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3. Zákaz sa nevzťahuje na vykonávanie sezónnych prác pri zabezpečovaní </w:t>
      </w:r>
    </w:p>
    <w:p w14:paraId="43FAA14F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nevyhnutnej údržby ciest,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miestnych komunikácií a verejnej zelene (odstraňovanie </w:t>
      </w:r>
    </w:p>
    <w:p w14:paraId="010B3E7A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sneh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u, poľadovice, živelné pohromy,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odstraňovanie havárií a pod.) Zákaz sa </w:t>
      </w:r>
    </w:p>
    <w:p w14:paraId="27687B94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nevzťahuje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k je obec usporiadateľom alebo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spolu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usporiadateľom spoločenskej </w:t>
      </w:r>
    </w:p>
    <w:p w14:paraId="6E59AB84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alebo kultúrnej akcie, ktor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ej súčasťou je aj hudobná alebo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tanečná produkcia </w:t>
      </w:r>
    </w:p>
    <w:p w14:paraId="0115C8A0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počas nočného času.</w:t>
      </w:r>
    </w:p>
    <w:p w14:paraId="3BBE5FF1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8E2196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5</w:t>
      </w:r>
      <w:r w:rsidRPr="008E2196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8E2196"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       </w:t>
      </w:r>
      <w:r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Osobitné užívanie verejného priestranstva</w:t>
      </w:r>
    </w:p>
    <w:p w14:paraId="117374C6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Užívať verejné priestranstvo na iný účel, ako je určený možno len po vydaní </w:t>
      </w:r>
    </w:p>
    <w:p w14:paraId="1553952B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súhlasu obce na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osobitné užívanie verejného priestranstva.</w:t>
      </w:r>
    </w:p>
    <w:p w14:paraId="428E3FCE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Osobitným užívaním verejného priestranstva je i trvalé parkovanie motorového </w:t>
      </w:r>
    </w:p>
    <w:p w14:paraId="6632899E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vozidla, prívesu,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návesu na jednom mieste.</w:t>
      </w:r>
    </w:p>
    <w:p w14:paraId="3BD64CB0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>3. Každý, komu bolo povolené osobitné užívanie verejného priestranstva, je povinný: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8E2196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a) verejné priestranstvo užívať tak, aby bol čo najmenej obmedzený jeho účel,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8E2196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b) zabrániť poškodeniu verejného priestranstva a jeho zariadení,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8E2196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c) vykonať opatrenia potrebné pre zaistenie bezpečnosti užívateľov verejného </w:t>
      </w:r>
    </w:p>
    <w:p w14:paraId="2748D10F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priestranstva,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d) užívať len vyhradený priestor, dodržiavať stanovené podmienky,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e) ihneď po skončení osobitného užívania verejného priestranstva dať verejné </w:t>
      </w:r>
    </w:p>
    <w:p w14:paraId="2F88ED1D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priestranstvo na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svoje náklady do pôvodného stavu.</w:t>
      </w:r>
    </w:p>
    <w:p w14:paraId="32FD4202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8DA23B7" w14:textId="77777777" w:rsidR="008E2196" w:rsidRPr="00E9440C" w:rsidRDefault="006B76DD" w:rsidP="006B76D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lastRenderedPageBreak/>
        <w:br/>
      </w:r>
      <w:r w:rsidR="008E2196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6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="008E2196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Zákaz vypúšťania psov a odchyt túlavých psov</w:t>
      </w:r>
    </w:p>
    <w:p w14:paraId="2398E6EB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Za túlavého psa sa považuje pes, voľne pohybujúci sa na verejnom priestranstve </w:t>
      </w:r>
    </w:p>
    <w:p w14:paraId="3BDF8B21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alebo na verejne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prístupnom mieste, bez opatery a bez dohľadu držiteľa psa.</w:t>
      </w:r>
    </w:p>
    <w:p w14:paraId="09E94EF4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Odchyt psov a nakladanie s nimi obec uskutočňuje v súčinnosti s príslušnými </w:t>
      </w:r>
    </w:p>
    <w:p w14:paraId="56869193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orgánmi, a to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na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základe nahlásenia políciou, občanmi alebo na základe zistení </w:t>
      </w:r>
    </w:p>
    <w:p w14:paraId="038B9151" w14:textId="77777777" w:rsidR="006B76DD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získaných vlastnou činnosťou.</w:t>
      </w:r>
    </w:p>
    <w:p w14:paraId="1C528CE5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5F3F713" w14:textId="77777777" w:rsidR="008E2196" w:rsidRPr="006B76DD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B5A4B21" w14:textId="77777777" w:rsidR="008E2196" w:rsidRPr="00E9440C" w:rsidRDefault="008E2196" w:rsidP="006B76D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  </w:t>
      </w:r>
      <w:r w:rsidR="006B76DD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7</w:t>
      </w:r>
      <w:r w:rsidR="006B76DD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</w:t>
      </w:r>
      <w:r w:rsidR="006B76DD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Zabezpečenie zjazdnosti komunikácií a chodníkov v zimnom období</w:t>
      </w:r>
      <w:r w:rsidR="006B76DD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</w:t>
      </w:r>
      <w:r w:rsidR="006B76DD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a ich obmedzené užívanie na určitý čas</w:t>
      </w:r>
    </w:p>
    <w:p w14:paraId="7200DF71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>1. Zimnú údržbu verejných priestranstiev (</w:t>
      </w:r>
      <w:r w:rsidR="008E219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zjazdnosť vozoviek a schodnosť peších </w:t>
      </w:r>
    </w:p>
    <w:p w14:paraId="2688E392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komunikácií a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plôch) zabezpečuje obec zametaním a odstraňovaním snehu, ako aj </w:t>
      </w:r>
    </w:p>
    <w:p w14:paraId="6C8F12B5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posýpaním chemickými, ako aj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kamenistými materiálmi na odstraňovanie alebo </w:t>
      </w:r>
    </w:p>
    <w:p w14:paraId="47CD8C36" w14:textId="1DA466C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zmierňova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nie vplyvu poľadovice, prípadne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šmykľavosti snehovej vrstvy.</w:t>
      </w:r>
    </w:p>
    <w:p w14:paraId="4707AB39" w14:textId="77777777" w:rsidR="00E9440C" w:rsidRDefault="00E9440C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388C12B" w14:textId="4AB0DA7E" w:rsidR="008E2196" w:rsidRPr="006B76DD" w:rsidRDefault="008E2196" w:rsidP="008E2196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>Obec</w:t>
      </w:r>
      <w:r w:rsidR="00A55149">
        <w:rPr>
          <w:rFonts w:eastAsia="Times New Roman" w:cs="Arial"/>
          <w:b/>
          <w:lang w:eastAsia="sk-SK"/>
        </w:rPr>
        <w:t xml:space="preserve"> </w:t>
      </w:r>
      <w:r w:rsidR="00E9440C">
        <w:rPr>
          <w:rFonts w:eastAsia="Times New Roman" w:cs="Arial"/>
          <w:b/>
          <w:lang w:eastAsia="sk-SK"/>
        </w:rPr>
        <w:t>Rokytov pri Humennom</w:t>
      </w:r>
      <w:r w:rsidRPr="006B76DD">
        <w:rPr>
          <w:rFonts w:eastAsia="Times New Roman" w:cs="Times New Roman"/>
          <w:b/>
          <w:lang w:eastAsia="sk-SK"/>
        </w:rPr>
        <w:br/>
      </w:r>
      <w:r w:rsidRPr="006B76DD">
        <w:rPr>
          <w:rFonts w:eastAsia="Times New Roman" w:cs="Arial"/>
          <w:b/>
          <w:lang w:eastAsia="sk-SK"/>
        </w:rPr>
        <w:t>VZN o určení činností, ktorých vykonávanie je zakázané alebo obmedzené na určitý čas alebo na určitom mieste</w:t>
      </w:r>
    </w:p>
    <w:p w14:paraId="20676863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A1C68AB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EE845A1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2. V čase keď posypové a iné ochranné práce na odstraňovanie alebo zmierňovanie </w:t>
      </w:r>
    </w:p>
    <w:p w14:paraId="5FC425B3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vplyvu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poľadovice, prípadne šmykľavosti snehovej vrstvy nie sú ešte vykonané, sú </w:t>
      </w:r>
    </w:p>
    <w:p w14:paraId="02E739BE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obyvatelia a iné osoby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nachádzajúce sa na území obce povinné postupovať s </w:t>
      </w:r>
    </w:p>
    <w:p w14:paraId="7B9EEF35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náležitou opatrnosťou a v p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rípade kalamitnej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situácie úplne opustiť od užívanie </w:t>
      </w:r>
    </w:p>
    <w:p w14:paraId="1B4BC583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cestnej komunikácie motorovým vozidlom.</w:t>
      </w:r>
    </w:p>
    <w:p w14:paraId="44E4E35E" w14:textId="77777777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>3. V prípade snehovej alebo inej kalamity je povinn</w:t>
      </w:r>
      <w:r w:rsidR="008E2196">
        <w:rPr>
          <w:rFonts w:ascii="Arial" w:eastAsia="Times New Roman" w:hAnsi="Arial" w:cs="Arial"/>
          <w:sz w:val="24"/>
          <w:szCs w:val="24"/>
          <w:lang w:eastAsia="sk-SK"/>
        </w:rPr>
        <w:t xml:space="preserve">á fyzická alebo právnická osoba   </w:t>
      </w:r>
    </w:p>
    <w:p w14:paraId="1BF37082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uposlúchnuť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výzvu obce s určením podmienok pre likvidáciu kalamity v zmysle </w:t>
      </w:r>
    </w:p>
    <w:p w14:paraId="652FD928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platných právnych noriem.</w:t>
      </w:r>
    </w:p>
    <w:p w14:paraId="77AABAA1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BC6B04A" w14:textId="77777777" w:rsidR="008E2196" w:rsidRPr="00E9440C" w:rsidRDefault="008E2196" w:rsidP="006B76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                                   </w:t>
      </w:r>
      <w:r w:rsidR="006B76DD"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8</w:t>
      </w:r>
      <w:r w:rsidR="006B76DD"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br/>
      </w:r>
      <w:r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           </w:t>
      </w:r>
      <w:r w:rsidR="006B76DD"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Používanie zábavnej pyrotechniky</w:t>
      </w:r>
    </w:p>
    <w:p w14:paraId="40660630" w14:textId="2C1D186D" w:rsidR="008E2196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Na území obce </w:t>
      </w:r>
      <w:r w:rsidR="00E9440C">
        <w:rPr>
          <w:rFonts w:ascii="Arial" w:eastAsia="Times New Roman" w:hAnsi="Arial" w:cs="Arial"/>
          <w:sz w:val="24"/>
          <w:szCs w:val="24"/>
          <w:lang w:eastAsia="sk-SK"/>
        </w:rPr>
        <w:t>Rokytov pri Humennom</w:t>
      </w:r>
      <w:r w:rsidR="00A5514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 dôvodu ochrany verejného poriadku a životného </w:t>
      </w:r>
    </w:p>
    <w:p w14:paraId="25082A4B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prostredia je zakázané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používať pyrotechnické výrobky kategórie F3 a F4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454B4454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(kategórie F3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je zábavná pyrotechnika, ktorá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predstavuje stredne veľké </w:t>
      </w:r>
    </w:p>
    <w:p w14:paraId="7389367C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nebezpečenstvo, ktorá je určená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na používanie vonku na veľkých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otvorených </w:t>
      </w:r>
    </w:p>
    <w:p w14:paraId="71FC296E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priestranstvách a ktorej hladina hluku nie je škodlivá pre ľudské zdravie, kategórie </w:t>
      </w:r>
    </w:p>
    <w:p w14:paraId="71CE60DC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F4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je zábavná pyrotechnika, ktorá predstavuje vysoké nebezpečenstvo, ktorú </w:t>
      </w:r>
    </w:p>
    <w:p w14:paraId="1566DA86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môž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u používať len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odborne spôsobilé osoby a ktorej hladina hluku nie je škodlivá </w:t>
      </w:r>
    </w:p>
    <w:p w14:paraId="25DA113C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pre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ľudské zdravie), okrem dňa 31.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decembra príslušného kalendárneho roka v </w:t>
      </w:r>
    </w:p>
    <w:p w14:paraId="39D3FA5F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čase od 16.00 hod. do 1. januára do 02.00 hod.</w:t>
      </w:r>
    </w:p>
    <w:p w14:paraId="1438E49B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5A6DCD5" w14:textId="77777777" w:rsidR="008E2196" w:rsidRDefault="008E2196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D72BF01" w14:textId="77777777" w:rsidR="008E2196" w:rsidRPr="00E9440C" w:rsidRDefault="006B76DD" w:rsidP="006B76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8E2196"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                                 </w:t>
      </w:r>
      <w:r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§ 9</w:t>
      </w:r>
      <w:r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br/>
      </w:r>
      <w:r w:rsidR="008E2196"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 xml:space="preserve">                           </w:t>
      </w:r>
      <w:r w:rsidRPr="00E9440C"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  <w:t>Rušenie pokoja prevádzkou motorových vozidiel</w:t>
      </w:r>
    </w:p>
    <w:p w14:paraId="46166B38" w14:textId="77777777" w:rsidR="007B745F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1. Zakazuje sa jazdiť motorovým vozidlom (auto, motocykel, štvorkolka a pod.) </w:t>
      </w:r>
    </w:p>
    <w:p w14:paraId="651C25B9" w14:textId="77777777" w:rsidR="007B745F" w:rsidRDefault="007B745F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zámerne takým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spôsobom, že motor, pneumatiky, alebo iné súčasti vozidiel </w:t>
      </w:r>
    </w:p>
    <w:p w14:paraId="03E01702" w14:textId="77777777" w:rsidR="007B745F" w:rsidRDefault="007B745F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vydávaj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ú hlasné nepríjemné a verejnosť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obťažujúce zvuky.</w:t>
      </w:r>
    </w:p>
    <w:p w14:paraId="46DF5150" w14:textId="77777777" w:rsidR="007B745F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>2. Zákaz podľa predchádzajúceho bodu sa netýka riadne</w:t>
      </w:r>
      <w:r w:rsidR="007B745F">
        <w:rPr>
          <w:rFonts w:ascii="Arial" w:eastAsia="Times New Roman" w:hAnsi="Arial" w:cs="Arial"/>
          <w:sz w:val="24"/>
          <w:szCs w:val="24"/>
          <w:lang w:eastAsia="sk-SK"/>
        </w:rPr>
        <w:t xml:space="preserve"> organizovaných,    </w:t>
      </w:r>
    </w:p>
    <w:p w14:paraId="003F3CA3" w14:textId="77777777" w:rsidR="007B745F" w:rsidRDefault="007B745F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oznámených a povolených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športových alebo iných podujatí.</w:t>
      </w:r>
    </w:p>
    <w:p w14:paraId="1505F323" w14:textId="77777777" w:rsidR="007B745F" w:rsidRDefault="007B745F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04D48DB" w14:textId="77777777" w:rsidR="007B745F" w:rsidRPr="00E9440C" w:rsidRDefault="006B76DD" w:rsidP="006B76D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</w:r>
      <w:r w:rsidR="007B745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10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="007B745F"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</w:t>
      </w: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Parkovanie motorových vozidiel</w:t>
      </w:r>
    </w:p>
    <w:p w14:paraId="4FF0B1CF" w14:textId="77777777" w:rsidR="007B745F" w:rsidRDefault="006B76DD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9440C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t>1. Zakazuje sa parkovanie motorových vozidiel na obecnej zeleni</w:t>
      </w:r>
      <w:r w:rsidRPr="006B76D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2. Zakazuje sa parkovanie motorových vozidiel spôsobom, ktorý bráni prejazdu iných </w:t>
      </w:r>
    </w:p>
    <w:p w14:paraId="5FE243B7" w14:textId="77777777" w:rsidR="007B745F" w:rsidRDefault="007B745F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vozidiel, najmä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 xml:space="preserve">zdravotnej služby, polície, odvozu odpadu, vozidiel zimnej údržby </w:t>
      </w:r>
    </w:p>
    <w:p w14:paraId="064CA471" w14:textId="77777777" w:rsidR="006B76DD" w:rsidRPr="006B76DD" w:rsidRDefault="007B745F" w:rsidP="006B7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6B76DD" w:rsidRPr="006B76DD">
        <w:rPr>
          <w:rFonts w:ascii="Arial" w:eastAsia="Times New Roman" w:hAnsi="Arial" w:cs="Arial"/>
          <w:sz w:val="24"/>
          <w:szCs w:val="24"/>
          <w:lang w:eastAsia="sk-SK"/>
        </w:rPr>
        <w:t>komunikácii.</w:t>
      </w:r>
    </w:p>
    <w:p w14:paraId="454D382D" w14:textId="77777777" w:rsidR="007B745F" w:rsidRDefault="007B745F" w:rsidP="006B76DD">
      <w:pPr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</w:t>
      </w:r>
    </w:p>
    <w:p w14:paraId="3E70E7DF" w14:textId="141B5845" w:rsidR="007B745F" w:rsidRPr="006B76DD" w:rsidRDefault="007B745F" w:rsidP="007B745F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 xml:space="preserve">Obec </w:t>
      </w:r>
      <w:r w:rsidR="00E9440C">
        <w:rPr>
          <w:rFonts w:eastAsia="Times New Roman" w:cs="Arial"/>
          <w:b/>
          <w:lang w:eastAsia="sk-SK"/>
        </w:rPr>
        <w:t>Rokytov pri Humennom</w:t>
      </w:r>
      <w:r w:rsidRPr="006B76DD">
        <w:rPr>
          <w:rFonts w:eastAsia="Times New Roman" w:cs="Times New Roman"/>
          <w:b/>
          <w:lang w:eastAsia="sk-SK"/>
        </w:rPr>
        <w:br/>
      </w:r>
      <w:r w:rsidRPr="006B76DD">
        <w:rPr>
          <w:rFonts w:eastAsia="Times New Roman" w:cs="Arial"/>
          <w:b/>
          <w:lang w:eastAsia="sk-SK"/>
        </w:rPr>
        <w:t>VZN o určení činností, ktorých vykonávanie je zakázané alebo obmedzené na určitý čas alebo na určitom mieste</w:t>
      </w:r>
    </w:p>
    <w:p w14:paraId="0C7C2178" w14:textId="77777777" w:rsidR="007B745F" w:rsidRDefault="007B745F" w:rsidP="006B76DD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111CA8B3" w14:textId="77777777" w:rsidR="007B745F" w:rsidRDefault="007B745F" w:rsidP="006B76DD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1380A609" w14:textId="77777777" w:rsidR="007B745F" w:rsidRPr="005B413A" w:rsidRDefault="007B745F" w:rsidP="006B76DD">
      <w:pPr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</w:pPr>
      <w:r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   </w:t>
      </w:r>
      <w:r w:rsidR="006B76DD"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§ 11</w:t>
      </w:r>
      <w:r w:rsidR="006B76DD"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br/>
      </w:r>
      <w:r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</w:t>
      </w:r>
      <w:r w:rsidR="006B76DD"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Detské ihriská a</w:t>
      </w:r>
      <w:r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 </w:t>
      </w:r>
      <w:r w:rsidR="006B76DD" w:rsidRPr="005B413A">
        <w:rPr>
          <w:rFonts w:ascii="Arial" w:eastAsia="Times New Roman" w:hAnsi="Arial" w:cs="Arial"/>
          <w:b/>
          <w:i/>
          <w:iCs/>
          <w:sz w:val="24"/>
          <w:szCs w:val="24"/>
          <w:lang w:eastAsia="sk-SK"/>
        </w:rPr>
        <w:t>športoviská</w:t>
      </w:r>
    </w:p>
    <w:p w14:paraId="496E53ED" w14:textId="77777777" w:rsidR="007B745F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6B76DD">
        <w:rPr>
          <w:lang w:eastAsia="sk-SK"/>
        </w:rPr>
        <w:br/>
      </w:r>
      <w:r w:rsidRPr="007B745F">
        <w:rPr>
          <w:rFonts w:ascii="Arial" w:hAnsi="Arial" w:cs="Arial"/>
          <w:sz w:val="24"/>
          <w:szCs w:val="24"/>
          <w:lang w:eastAsia="sk-SK"/>
        </w:rPr>
        <w:t>Na detských ihriskách a športoviskách sa zakazuje:</w:t>
      </w:r>
      <w:r w:rsidRPr="007B745F">
        <w:rPr>
          <w:rFonts w:ascii="Arial" w:hAnsi="Arial" w:cs="Arial"/>
          <w:sz w:val="24"/>
          <w:szCs w:val="24"/>
          <w:lang w:eastAsia="sk-SK"/>
        </w:rPr>
        <w:br/>
        <w:t>a) používanie alkoholu, iných omamných látok a fajčenie</w:t>
      </w:r>
      <w:r w:rsidRPr="007B745F">
        <w:rPr>
          <w:rFonts w:ascii="Arial" w:hAnsi="Arial" w:cs="Arial"/>
          <w:sz w:val="24"/>
          <w:szCs w:val="24"/>
          <w:lang w:eastAsia="sk-SK"/>
        </w:rPr>
        <w:br/>
        <w:t>b) poškodzovanie zariadenia a hracích prvkov a ich používanie v rozpor</w:t>
      </w:r>
      <w:r w:rsidR="007B745F" w:rsidRPr="007B745F">
        <w:rPr>
          <w:rFonts w:ascii="Arial" w:hAnsi="Arial" w:cs="Arial"/>
          <w:sz w:val="24"/>
          <w:szCs w:val="24"/>
          <w:lang w:eastAsia="sk-SK"/>
        </w:rPr>
        <w:t xml:space="preserve">e s účelom,      </w:t>
      </w:r>
    </w:p>
    <w:p w14:paraId="28968ED4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</w:t>
      </w:r>
      <w:r w:rsidRPr="007B745F">
        <w:rPr>
          <w:rFonts w:ascii="Arial" w:hAnsi="Arial" w:cs="Arial"/>
          <w:sz w:val="24"/>
          <w:szCs w:val="24"/>
          <w:lang w:eastAsia="sk-SK"/>
        </w:rPr>
        <w:t xml:space="preserve">na ktoré sú určené,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 xml:space="preserve">vrátane lezenia na ploty, bránky. Mechanické zasahovanie do </w:t>
      </w:r>
    </w:p>
    <w:p w14:paraId="32F22BCA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konštrukcie.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>c) odstraňovanie zariadenia z priestorov ihriska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>d) vjazd motorovými vozidlami a vstup akýchkoľvek mechanizmov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>e) používanie zariadení detského ihriska osobami staršími ako 12 rokov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 xml:space="preserve">f) 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používanie lavičiek na iné účely ako sedenie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 xml:space="preserve">g) vnášanie odpadkov alebo väčších predmetov, nesúvisiacich s účelom daného </w:t>
      </w:r>
    </w:p>
    <w:p w14:paraId="0F86B6E2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zariadenia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>h) používať nádoby zo skla a iné ostré predmety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br/>
        <w:t xml:space="preserve">i) 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vodiť ps</w:t>
      </w:r>
      <w:r>
        <w:rPr>
          <w:rFonts w:ascii="Arial" w:hAnsi="Arial" w:cs="Arial"/>
          <w:sz w:val="24"/>
          <w:szCs w:val="24"/>
          <w:lang w:eastAsia="sk-SK"/>
        </w:rPr>
        <w:t xml:space="preserve">ov, mačky a iné domáce zvieratá </w:t>
      </w:r>
    </w:p>
    <w:p w14:paraId="3E22AF0E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53A27358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1A2FC6D8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36358091" w14:textId="77777777" w:rsidR="005B413A" w:rsidRDefault="007B745F" w:rsidP="007B745F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7B745F">
        <w:rPr>
          <w:rFonts w:ascii="Arial" w:hAnsi="Arial" w:cs="Arial"/>
          <w:b/>
          <w:sz w:val="24"/>
          <w:szCs w:val="24"/>
          <w:lang w:eastAsia="sk-SK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                  </w:t>
      </w:r>
    </w:p>
    <w:p w14:paraId="35EC1813" w14:textId="5CB0D46A" w:rsidR="007B745F" w:rsidRPr="005B413A" w:rsidRDefault="007B745F" w:rsidP="007B745F">
      <w:pPr>
        <w:pStyle w:val="Bezriadkovania"/>
        <w:rPr>
          <w:rFonts w:ascii="Arial" w:hAnsi="Arial" w:cs="Arial"/>
          <w:b/>
          <w:i/>
          <w:iCs/>
          <w:sz w:val="24"/>
          <w:szCs w:val="24"/>
          <w:lang w:eastAsia="sk-SK"/>
        </w:rPr>
      </w:pPr>
      <w:r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lastRenderedPageBreak/>
        <w:t xml:space="preserve">            </w:t>
      </w:r>
      <w:r w:rsidR="005B413A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</w:t>
      </w:r>
      <w:r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 xml:space="preserve"> </w:t>
      </w:r>
      <w:r w:rsidR="006B76DD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>§ 12</w:t>
      </w:r>
      <w:r w:rsidR="006B76DD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br/>
      </w:r>
      <w:r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</w:t>
      </w:r>
      <w:r w:rsidR="006B76DD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>Lepenie plagátov</w:t>
      </w:r>
    </w:p>
    <w:p w14:paraId="3D644EF2" w14:textId="77777777" w:rsidR="007B745F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  <w:t>Zakazuje sa znečisťovať verejné priestranstvá a zariadenia umiest</w:t>
      </w:r>
      <w:r w:rsidR="007B745F">
        <w:rPr>
          <w:rFonts w:ascii="Arial" w:hAnsi="Arial" w:cs="Arial"/>
          <w:sz w:val="24"/>
          <w:szCs w:val="24"/>
          <w:lang w:eastAsia="sk-SK"/>
        </w:rPr>
        <w:t xml:space="preserve">nených na nich (stĺpy verejného </w:t>
      </w:r>
      <w:r w:rsidRPr="007B745F">
        <w:rPr>
          <w:rFonts w:ascii="Arial" w:hAnsi="Arial" w:cs="Arial"/>
          <w:sz w:val="24"/>
          <w:szCs w:val="24"/>
          <w:lang w:eastAsia="sk-SK"/>
        </w:rPr>
        <w:t>osvetlenia, autobusové zastávky, orientačné a informačné zariadenia) vylepovaním plag</w:t>
      </w:r>
      <w:r w:rsidR="007B745F">
        <w:rPr>
          <w:rFonts w:ascii="Arial" w:hAnsi="Arial" w:cs="Arial"/>
          <w:sz w:val="24"/>
          <w:szCs w:val="24"/>
          <w:lang w:eastAsia="sk-SK"/>
        </w:rPr>
        <w:t xml:space="preserve">átov, iných </w:t>
      </w:r>
      <w:r w:rsidRPr="007B745F">
        <w:rPr>
          <w:rFonts w:ascii="Arial" w:hAnsi="Arial" w:cs="Arial"/>
          <w:sz w:val="24"/>
          <w:szCs w:val="24"/>
          <w:lang w:eastAsia="sk-SK"/>
        </w:rPr>
        <w:t>propagačných materiálov.</w:t>
      </w:r>
    </w:p>
    <w:p w14:paraId="4C355CAD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36312C9E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11E9C7EC" w14:textId="3D97BDD5" w:rsidR="007B745F" w:rsidRPr="005B413A" w:rsidRDefault="007B745F" w:rsidP="007B745F">
      <w:pPr>
        <w:pStyle w:val="Bezriadkovania"/>
        <w:rPr>
          <w:rFonts w:ascii="Arial" w:hAnsi="Arial" w:cs="Arial"/>
          <w:b/>
          <w:i/>
          <w:iCs/>
          <w:sz w:val="24"/>
          <w:szCs w:val="24"/>
          <w:lang w:eastAsia="sk-SK"/>
        </w:rPr>
      </w:pPr>
      <w:r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 </w:t>
      </w:r>
      <w:r w:rsidR="006B76DD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>§ 13</w:t>
      </w:r>
      <w:r w:rsidR="006B76DD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br/>
      </w:r>
      <w:r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</w:t>
      </w:r>
      <w:r w:rsidR="006B76DD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>Spoločné ustanovenie</w:t>
      </w:r>
    </w:p>
    <w:p w14:paraId="50A7589D" w14:textId="77777777" w:rsidR="007B745F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  <w:t xml:space="preserve">1. Povinné osoby uvedené v § 1. ods. 2 tohto nariadenia sú okrem tohto VZN </w:t>
      </w:r>
    </w:p>
    <w:p w14:paraId="3EFF5B7F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povinné dodržiavať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 xml:space="preserve">všetky ostatné platné všeobecne záväzné nariadenia obce </w:t>
      </w:r>
    </w:p>
    <w:p w14:paraId="6565F685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súv</w:t>
      </w:r>
      <w:r>
        <w:rPr>
          <w:rFonts w:ascii="Arial" w:hAnsi="Arial" w:cs="Arial"/>
          <w:sz w:val="24"/>
          <w:szCs w:val="24"/>
          <w:lang w:eastAsia="sk-SK"/>
        </w:rPr>
        <w:t xml:space="preserve">isiace s dodržiavaním verejného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poriadku.</w:t>
      </w:r>
    </w:p>
    <w:p w14:paraId="13AF2EED" w14:textId="77777777" w:rsidR="007B745F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  <w:t xml:space="preserve">2. Týmto VZN nie sú dotknuté práva, povinnosti a sankcie vyplývajúce z iných </w:t>
      </w:r>
    </w:p>
    <w:p w14:paraId="42A7EF12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platných všeobecne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 xml:space="preserve">záväzných nariadení obce a zo všeobecne záväzne platných </w:t>
      </w:r>
    </w:p>
    <w:p w14:paraId="3F8B6F7D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právnych predpisov Slovenskej </w:t>
      </w:r>
      <w:r w:rsidR="006B76DD" w:rsidRPr="007B745F">
        <w:rPr>
          <w:rFonts w:ascii="Arial" w:hAnsi="Arial" w:cs="Arial"/>
          <w:sz w:val="24"/>
          <w:szCs w:val="24"/>
          <w:lang w:eastAsia="sk-SK"/>
        </w:rPr>
        <w:t>republiky.</w:t>
      </w:r>
    </w:p>
    <w:p w14:paraId="5A321439" w14:textId="5D7627DC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           </w:t>
      </w:r>
    </w:p>
    <w:p w14:paraId="4E3EAEB1" w14:textId="6751863D" w:rsidR="007B745F" w:rsidRDefault="007B745F" w:rsidP="007B745F">
      <w:pPr>
        <w:spacing w:after="0" w:line="240" w:lineRule="auto"/>
        <w:rPr>
          <w:rFonts w:eastAsia="Times New Roman" w:cs="Arial"/>
          <w:b/>
          <w:lang w:eastAsia="sk-SK"/>
        </w:rPr>
      </w:pPr>
      <w:r w:rsidRPr="006B76DD">
        <w:rPr>
          <w:rFonts w:eastAsia="Times New Roman" w:cs="Arial"/>
          <w:b/>
          <w:lang w:eastAsia="sk-SK"/>
        </w:rPr>
        <w:t xml:space="preserve">Obec </w:t>
      </w:r>
      <w:r w:rsidR="005B413A">
        <w:rPr>
          <w:rFonts w:eastAsia="Times New Roman" w:cs="Arial"/>
          <w:b/>
          <w:lang w:eastAsia="sk-SK"/>
        </w:rPr>
        <w:t>Rokytov pri Humennom</w:t>
      </w:r>
      <w:r w:rsidRPr="006B76DD">
        <w:rPr>
          <w:rFonts w:eastAsia="Times New Roman" w:cs="Times New Roman"/>
          <w:b/>
          <w:lang w:eastAsia="sk-SK"/>
        </w:rPr>
        <w:br/>
      </w:r>
      <w:r w:rsidRPr="006B76DD">
        <w:rPr>
          <w:rFonts w:eastAsia="Times New Roman" w:cs="Arial"/>
          <w:b/>
          <w:lang w:eastAsia="sk-SK"/>
        </w:rPr>
        <w:t>VZN o určení činností, ktorých vykonávanie je zakázané alebo obmedzené na určitý čas alebo na určitom mieste</w:t>
      </w:r>
    </w:p>
    <w:p w14:paraId="55C089ED" w14:textId="77777777" w:rsidR="007B745F" w:rsidRDefault="007B745F" w:rsidP="007B745F">
      <w:pPr>
        <w:spacing w:after="0" w:line="240" w:lineRule="auto"/>
        <w:rPr>
          <w:rFonts w:eastAsia="Times New Roman" w:cs="Arial"/>
          <w:b/>
          <w:lang w:eastAsia="sk-SK"/>
        </w:rPr>
      </w:pPr>
    </w:p>
    <w:p w14:paraId="567829D4" w14:textId="77777777" w:rsidR="007B745F" w:rsidRDefault="007B745F" w:rsidP="007B745F">
      <w:pPr>
        <w:spacing w:after="0" w:line="240" w:lineRule="auto"/>
        <w:rPr>
          <w:rFonts w:eastAsia="Times New Roman" w:cs="Arial"/>
          <w:b/>
          <w:lang w:eastAsia="sk-SK"/>
        </w:rPr>
      </w:pPr>
    </w:p>
    <w:p w14:paraId="5AE996F6" w14:textId="77777777" w:rsidR="007B745F" w:rsidRPr="006B76DD" w:rsidRDefault="007B745F" w:rsidP="007B745F">
      <w:pPr>
        <w:spacing w:after="0" w:line="240" w:lineRule="auto"/>
        <w:rPr>
          <w:rFonts w:eastAsia="Times New Roman" w:cs="Arial"/>
          <w:b/>
          <w:lang w:eastAsia="sk-SK"/>
        </w:rPr>
      </w:pPr>
    </w:p>
    <w:p w14:paraId="4E513940" w14:textId="77777777" w:rsidR="007B745F" w:rsidRPr="005B413A" w:rsidRDefault="006B76DD" w:rsidP="007B745F">
      <w:pPr>
        <w:pStyle w:val="Bezriadkovania"/>
        <w:rPr>
          <w:rFonts w:ascii="Arial" w:hAnsi="Arial" w:cs="Arial"/>
          <w:b/>
          <w:i/>
          <w:iCs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</w:r>
      <w:r w:rsidR="007B745F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t xml:space="preserve">                                                          § 14</w:t>
      </w:r>
      <w:r w:rsidR="007B745F" w:rsidRPr="005B413A">
        <w:rPr>
          <w:rFonts w:ascii="Arial" w:hAnsi="Arial" w:cs="Arial"/>
          <w:b/>
          <w:i/>
          <w:iCs/>
          <w:sz w:val="24"/>
          <w:szCs w:val="24"/>
          <w:lang w:eastAsia="sk-SK"/>
        </w:rPr>
        <w:br/>
        <w:t xml:space="preserve">                                             Záverečné ustanovenia</w:t>
      </w:r>
    </w:p>
    <w:p w14:paraId="1D0E3CF2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4644CA95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581C9895" w14:textId="45236646" w:rsidR="007B745F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t>1. Návrh tohto VZN bol zverejnený na úradnej t</w:t>
      </w:r>
      <w:r w:rsidR="000D579A">
        <w:rPr>
          <w:rFonts w:ascii="Arial" w:hAnsi="Arial" w:cs="Arial"/>
          <w:sz w:val="24"/>
          <w:szCs w:val="24"/>
          <w:lang w:eastAsia="sk-SK"/>
        </w:rPr>
        <w:t xml:space="preserve">abuli a na webovom sídle obce </w:t>
      </w:r>
      <w:r w:rsidR="005B413A">
        <w:rPr>
          <w:rFonts w:ascii="Arial" w:hAnsi="Arial" w:cs="Arial"/>
          <w:sz w:val="24"/>
          <w:szCs w:val="24"/>
          <w:lang w:eastAsia="sk-SK"/>
        </w:rPr>
        <w:t>Rokytov pri Humennom</w:t>
      </w:r>
      <w:r w:rsidR="00A55149">
        <w:rPr>
          <w:rFonts w:ascii="Arial" w:hAnsi="Arial" w:cs="Arial"/>
          <w:sz w:val="24"/>
          <w:szCs w:val="24"/>
          <w:lang w:eastAsia="sk-SK"/>
        </w:rPr>
        <w:t xml:space="preserve"> </w:t>
      </w:r>
      <w:r w:rsidR="000D579A">
        <w:rPr>
          <w:rFonts w:ascii="Arial" w:hAnsi="Arial" w:cs="Arial"/>
          <w:sz w:val="24"/>
          <w:szCs w:val="24"/>
          <w:lang w:eastAsia="sk-SK"/>
        </w:rPr>
        <w:t>v  l</w:t>
      </w:r>
      <w:r w:rsidR="007B745F">
        <w:rPr>
          <w:rFonts w:ascii="Arial" w:hAnsi="Arial" w:cs="Arial"/>
          <w:sz w:val="24"/>
          <w:szCs w:val="24"/>
          <w:lang w:eastAsia="sk-SK"/>
        </w:rPr>
        <w:t xml:space="preserve">ehote </w:t>
      </w:r>
      <w:r w:rsidRPr="007B745F">
        <w:rPr>
          <w:rFonts w:ascii="Arial" w:hAnsi="Arial" w:cs="Arial"/>
          <w:sz w:val="24"/>
          <w:szCs w:val="24"/>
          <w:lang w:eastAsia="sk-SK"/>
        </w:rPr>
        <w:t>uvedenej v § 6 ods. 3 zákona č. 369/1990 Zb.</w:t>
      </w:r>
    </w:p>
    <w:p w14:paraId="5C167FE4" w14:textId="476B96BE" w:rsidR="007B745F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  <w:t>2. Na Všeobecne záväznom nariadení obce sa uznieslo Obecné zastupiteľstvo obce</w:t>
      </w:r>
      <w:r w:rsidRPr="007B745F">
        <w:rPr>
          <w:rFonts w:ascii="Arial" w:hAnsi="Arial" w:cs="Arial"/>
          <w:sz w:val="24"/>
          <w:szCs w:val="24"/>
          <w:lang w:eastAsia="sk-SK"/>
        </w:rPr>
        <w:br/>
      </w:r>
      <w:r w:rsidR="007B745F">
        <w:rPr>
          <w:rFonts w:ascii="Arial" w:hAnsi="Arial" w:cs="Arial"/>
          <w:sz w:val="24"/>
          <w:szCs w:val="24"/>
          <w:lang w:eastAsia="sk-SK"/>
        </w:rPr>
        <w:t xml:space="preserve">    </w:t>
      </w:r>
      <w:r w:rsidR="005B413A">
        <w:rPr>
          <w:rFonts w:ascii="Arial" w:hAnsi="Arial" w:cs="Arial"/>
          <w:sz w:val="24"/>
          <w:szCs w:val="24"/>
          <w:lang w:eastAsia="sk-SK"/>
        </w:rPr>
        <w:t>Rokytov pri Humennom</w:t>
      </w:r>
      <w:r w:rsidRPr="007B745F">
        <w:rPr>
          <w:rFonts w:ascii="Arial" w:hAnsi="Arial" w:cs="Arial"/>
          <w:sz w:val="24"/>
          <w:szCs w:val="24"/>
          <w:lang w:eastAsia="sk-SK"/>
        </w:rPr>
        <w:t xml:space="preserve"> na svojom zasadnutí dňa </w:t>
      </w:r>
      <w:r w:rsidR="005B413A">
        <w:rPr>
          <w:rFonts w:ascii="Arial" w:hAnsi="Arial" w:cs="Arial"/>
          <w:sz w:val="24"/>
          <w:szCs w:val="24"/>
          <w:lang w:eastAsia="sk-SK"/>
        </w:rPr>
        <w:t>27.04.</w:t>
      </w:r>
      <w:r w:rsidRPr="007B745F">
        <w:rPr>
          <w:rFonts w:ascii="Arial" w:hAnsi="Arial" w:cs="Arial"/>
          <w:sz w:val="24"/>
          <w:szCs w:val="24"/>
          <w:lang w:eastAsia="sk-SK"/>
        </w:rPr>
        <w:t>2022.</w:t>
      </w:r>
    </w:p>
    <w:p w14:paraId="42D35F9A" w14:textId="5444C847" w:rsidR="007B745F" w:rsidRDefault="006B76DD" w:rsidP="005B413A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  <w:t xml:space="preserve">3. Všeobecne záväzné nariadenie nadobúda účinnosť dňa </w:t>
      </w:r>
      <w:r w:rsidR="005B413A">
        <w:rPr>
          <w:rFonts w:ascii="Arial" w:hAnsi="Arial" w:cs="Arial"/>
          <w:sz w:val="24"/>
          <w:szCs w:val="24"/>
          <w:lang w:eastAsia="sk-SK"/>
        </w:rPr>
        <w:t>30.04.</w:t>
      </w:r>
      <w:r w:rsidR="007B745F">
        <w:rPr>
          <w:rFonts w:ascii="Arial" w:hAnsi="Arial" w:cs="Arial"/>
          <w:sz w:val="24"/>
          <w:szCs w:val="24"/>
          <w:lang w:eastAsia="sk-SK"/>
        </w:rPr>
        <w:t xml:space="preserve">2022  </w:t>
      </w:r>
    </w:p>
    <w:p w14:paraId="42076BD7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31C0E93A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50C032E8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786DCA24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26F0BB72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7C53BB55" w14:textId="77777777" w:rsidR="007B745F" w:rsidRDefault="007B745F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14:paraId="3346B18D" w14:textId="7C78584A" w:rsidR="00396EE8" w:rsidRDefault="006B76DD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7B745F">
        <w:rPr>
          <w:rFonts w:ascii="Arial" w:hAnsi="Arial" w:cs="Arial"/>
          <w:sz w:val="24"/>
          <w:szCs w:val="24"/>
          <w:lang w:eastAsia="sk-SK"/>
        </w:rPr>
        <w:br/>
      </w:r>
      <w:r w:rsidR="007B745F">
        <w:rPr>
          <w:rFonts w:ascii="Arial" w:hAnsi="Arial" w:cs="Arial"/>
          <w:sz w:val="24"/>
          <w:szCs w:val="24"/>
          <w:lang w:eastAsia="sk-SK"/>
        </w:rPr>
        <w:t xml:space="preserve">                                                                    </w:t>
      </w:r>
      <w:r w:rsidR="000D579A">
        <w:rPr>
          <w:rFonts w:ascii="Arial" w:hAnsi="Arial" w:cs="Arial"/>
          <w:sz w:val="24"/>
          <w:szCs w:val="24"/>
          <w:lang w:eastAsia="sk-SK"/>
        </w:rPr>
        <w:t xml:space="preserve">     </w:t>
      </w:r>
      <w:r w:rsidR="007B745F">
        <w:rPr>
          <w:rFonts w:ascii="Arial" w:hAnsi="Arial" w:cs="Arial"/>
          <w:sz w:val="24"/>
          <w:szCs w:val="24"/>
          <w:lang w:eastAsia="sk-SK"/>
        </w:rPr>
        <w:t>..................................</w:t>
      </w:r>
      <w:r w:rsidRPr="007B745F">
        <w:rPr>
          <w:rFonts w:ascii="Arial" w:hAnsi="Arial" w:cs="Arial"/>
          <w:sz w:val="24"/>
          <w:szCs w:val="24"/>
          <w:lang w:eastAsia="sk-SK"/>
        </w:rPr>
        <w:br/>
      </w:r>
      <w:r w:rsidR="007B745F">
        <w:rPr>
          <w:rFonts w:ascii="Arial" w:hAnsi="Arial" w:cs="Arial"/>
          <w:sz w:val="24"/>
          <w:szCs w:val="24"/>
          <w:lang w:eastAsia="sk-SK"/>
        </w:rPr>
        <w:t xml:space="preserve">                                                                         </w:t>
      </w:r>
      <w:r w:rsidR="005B413A">
        <w:rPr>
          <w:rFonts w:ascii="Arial" w:hAnsi="Arial" w:cs="Arial"/>
          <w:sz w:val="24"/>
          <w:szCs w:val="24"/>
          <w:lang w:eastAsia="sk-SK"/>
        </w:rPr>
        <w:t xml:space="preserve">     Drobňák Jozef</w:t>
      </w:r>
    </w:p>
    <w:p w14:paraId="2FE00DBD" w14:textId="39257130" w:rsidR="005B413A" w:rsidRPr="007B745F" w:rsidRDefault="005B413A" w:rsidP="007B745F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                                                                      starosta obce  </w:t>
      </w:r>
    </w:p>
    <w:p w14:paraId="3A1649DC" w14:textId="77777777" w:rsidR="006B76DD" w:rsidRPr="007B745F" w:rsidRDefault="006B76DD">
      <w:pPr>
        <w:rPr>
          <w:rFonts w:ascii="Arial" w:hAnsi="Arial" w:cs="Arial"/>
          <w:sz w:val="24"/>
          <w:szCs w:val="24"/>
        </w:rPr>
      </w:pPr>
    </w:p>
    <w:sectPr w:rsidR="006B76DD" w:rsidRPr="007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7306" w14:textId="77777777" w:rsidR="008F2DA4" w:rsidRDefault="008F2DA4" w:rsidP="008E2196">
      <w:pPr>
        <w:spacing w:after="0" w:line="240" w:lineRule="auto"/>
      </w:pPr>
      <w:r>
        <w:separator/>
      </w:r>
    </w:p>
  </w:endnote>
  <w:endnote w:type="continuationSeparator" w:id="0">
    <w:p w14:paraId="6D14F153" w14:textId="77777777" w:rsidR="008F2DA4" w:rsidRDefault="008F2DA4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2C84" w14:textId="77777777" w:rsidR="008F2DA4" w:rsidRDefault="008F2DA4" w:rsidP="008E2196">
      <w:pPr>
        <w:spacing w:after="0" w:line="240" w:lineRule="auto"/>
      </w:pPr>
      <w:r>
        <w:separator/>
      </w:r>
    </w:p>
  </w:footnote>
  <w:footnote w:type="continuationSeparator" w:id="0">
    <w:p w14:paraId="032552C8" w14:textId="77777777" w:rsidR="008F2DA4" w:rsidRDefault="008F2DA4" w:rsidP="008E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61"/>
    <w:rsid w:val="000D579A"/>
    <w:rsid w:val="000E6C37"/>
    <w:rsid w:val="000F43A7"/>
    <w:rsid w:val="001610B9"/>
    <w:rsid w:val="00375863"/>
    <w:rsid w:val="003C0961"/>
    <w:rsid w:val="0046122D"/>
    <w:rsid w:val="004C50E0"/>
    <w:rsid w:val="005B413A"/>
    <w:rsid w:val="006B76DD"/>
    <w:rsid w:val="007B745F"/>
    <w:rsid w:val="008E2196"/>
    <w:rsid w:val="008F2DA4"/>
    <w:rsid w:val="00A103ED"/>
    <w:rsid w:val="00A55149"/>
    <w:rsid w:val="00B702B5"/>
    <w:rsid w:val="00B9092A"/>
    <w:rsid w:val="00E00DB1"/>
    <w:rsid w:val="00E9440C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0D47"/>
  <w15:chartTrackingRefBased/>
  <w15:docId w15:val="{967208B4-E25C-4A30-B294-44F5B35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196"/>
  </w:style>
  <w:style w:type="paragraph" w:styleId="Pta">
    <w:name w:val="footer"/>
    <w:basedOn w:val="Normlny"/>
    <w:link w:val="PtaChar"/>
    <w:uiPriority w:val="99"/>
    <w:unhideWhenUsed/>
    <w:rsid w:val="008E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196"/>
  </w:style>
  <w:style w:type="paragraph" w:styleId="Bezriadkovania">
    <w:name w:val="No Spacing"/>
    <w:uiPriority w:val="1"/>
    <w:qFormat/>
    <w:rsid w:val="007B7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Kulanová</dc:creator>
  <cp:keywords/>
  <dc:description/>
  <cp:lastModifiedBy>Rokytov Ucto</cp:lastModifiedBy>
  <cp:revision>4</cp:revision>
  <dcterms:created xsi:type="dcterms:W3CDTF">2022-06-02T09:24:00Z</dcterms:created>
  <dcterms:modified xsi:type="dcterms:W3CDTF">2022-08-30T10:21:00Z</dcterms:modified>
</cp:coreProperties>
</file>