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D3E95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</w:pPr>
      <w:bookmarkStart w:id="0" w:name="_Hlk109827568"/>
      <w:bookmarkStart w:id="1" w:name="_Hlk103502774"/>
      <w:bookmarkStart w:id="2" w:name="_Hlk116912059"/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Oznámenia o plánovanom výrube</w:t>
      </w:r>
      <w:r w:rsidRPr="004C6012">
        <w:rPr>
          <w:rFonts w:asciiTheme="majorHAnsi" w:eastAsia="Times New Roman" w:hAnsiTheme="majorHAnsi" w:cs="Arial"/>
          <w:b/>
          <w:i/>
          <w:iCs/>
          <w:color w:val="222222"/>
          <w:sz w:val="24"/>
          <w:szCs w:val="24"/>
          <w:lang w:eastAsia="sk-SK"/>
        </w:rPr>
        <w:t> </w:t>
      </w:r>
      <w:r w:rsidRPr="004C6012">
        <w:rPr>
          <w:rFonts w:asciiTheme="majorHAnsi" w:eastAsia="Times New Roman" w:hAnsiTheme="majorHAnsi" w:cs="Arial"/>
          <w:b/>
          <w:color w:val="222222"/>
          <w:sz w:val="24"/>
          <w:szCs w:val="24"/>
          <w:lang w:eastAsia="sk-SK"/>
        </w:rPr>
        <w:t>NN, Východoslovenská distribučná, a.s. </w:t>
      </w:r>
    </w:p>
    <w:p w14:paraId="6D769FBC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 Obchodné meno : PIKOLO s.r.o.</w:t>
      </w:r>
    </w:p>
    <w:p w14:paraId="7ADAE5AE" w14:textId="00984634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Sídlo : </w:t>
      </w:r>
      <w:r w:rsidR="00374C37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Haniska 106, 04457, Haniska</w:t>
      </w:r>
    </w:p>
    <w:p w14:paraId="3AAA441D" w14:textId="270C9B89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Zastúpenie : </w:t>
      </w:r>
      <w:r w:rsidR="002122FF"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Ing. Pika Rastislav</w:t>
      </w:r>
    </w:p>
    <w:p w14:paraId="3103E8C6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IČO : 46008471</w:t>
      </w:r>
    </w:p>
    <w:p w14:paraId="7E05BE68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DIČ : 2023178663</w:t>
      </w:r>
    </w:p>
    <w:p w14:paraId="3D668AC0" w14:textId="77777777" w:rsidR="009A47A7" w:rsidRPr="004C6012" w:rsidRDefault="009A47A7" w:rsidP="004C6012">
      <w:pPr>
        <w:shd w:val="clear" w:color="auto" w:fill="FFFFFF"/>
        <w:spacing w:line="240" w:lineRule="auto"/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IČ DPH : SK2023178663 </w:t>
      </w:r>
    </w:p>
    <w:p w14:paraId="0C20A80E" w14:textId="77777777" w:rsidR="004C6012" w:rsidRPr="004C6012" w:rsidRDefault="009A47A7" w:rsidP="004C6012">
      <w:pPr>
        <w:keepNext/>
        <w:rPr>
          <w:rFonts w:asciiTheme="majorHAnsi" w:eastAsia="Arial Unicode MS" w:hAnsiTheme="majorHAnsi" w:cs="Calibri Light"/>
          <w:b/>
          <w:color w:val="000000"/>
          <w:sz w:val="24"/>
          <w:szCs w:val="24"/>
          <w:u w:color="000000"/>
        </w:rPr>
      </w:pP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 </w:t>
      </w:r>
      <w:r w:rsidR="004C6012" w:rsidRPr="004C6012">
        <w:rPr>
          <w:rFonts w:asciiTheme="majorHAnsi" w:eastAsia="Arial Unicode MS" w:hAnsiTheme="majorHAnsi" w:cs="Calibri Light"/>
          <w:color w:val="000000"/>
          <w:w w:val="120"/>
          <w:sz w:val="24"/>
          <w:szCs w:val="24"/>
          <w:u w:color="000000"/>
          <w:lang w:val="en-US"/>
        </w:rPr>
        <w:t>Vec:</w:t>
      </w:r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color="000000"/>
          <w:lang w:val="en-US"/>
        </w:rPr>
        <w:t xml:space="preserve"> </w:t>
      </w:r>
      <w:r w:rsidR="004C6012" w:rsidRPr="004C6012">
        <w:rPr>
          <w:rFonts w:asciiTheme="majorHAnsi" w:eastAsia="Arial Unicode MS" w:hAnsiTheme="majorHAnsi" w:cs="Calibri Light"/>
          <w:b/>
          <w:color w:val="000000"/>
          <w:w w:val="120"/>
          <w:sz w:val="24"/>
          <w:szCs w:val="24"/>
          <w:u w:val="single" w:color="000000"/>
          <w:lang w:val="en-US"/>
        </w:rPr>
        <w:t>Oznámenie o plánovanom výrube drevín/krovitých porastov</w:t>
      </w:r>
    </w:p>
    <w:p w14:paraId="5BDBD7DB" w14:textId="77777777" w:rsidR="004C6012" w:rsidRPr="004C6012" w:rsidRDefault="004C6012" w:rsidP="004C6012">
      <w:pPr>
        <w:rPr>
          <w:rFonts w:asciiTheme="majorHAnsi" w:eastAsia="Arial Unicode MS" w:hAnsiTheme="majorHAnsi" w:cs="Calibri Light"/>
          <w:b/>
          <w:color w:val="000000"/>
          <w:sz w:val="24"/>
          <w:szCs w:val="24"/>
          <w:u w:color="000000"/>
        </w:rPr>
      </w:pPr>
    </w:p>
    <w:p w14:paraId="1BF4E44C" w14:textId="77777777" w:rsidR="004C6012" w:rsidRPr="004C6012" w:rsidRDefault="004C6012" w:rsidP="004C6012">
      <w:pPr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>V súlade s ustanovením § 47 ods. 7 zákona č. 543/2002 Z. z. o ochrane prírody a krajiny v znení neskorších predpisov si dovoľujeme, ako osoba poverená držiteľom povolenia na podnikanie v energetike podľa zákona č. 251/2012 Z. z., spoločnosťou Východoslovenská distribučná, a.s. oznámiť, plánovaný výrub drevín/krovitých porastov. V rámci výrubu drevín/ krovitých porastov je plánované odstránenie a okliesnenie stromov a iných porastov, ktoré ohrozujú bezpečnosť alebo spoľahlivosť prevádzky energetických zariadení.</w:t>
      </w:r>
    </w:p>
    <w:p w14:paraId="1CE6F521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6356AB55" w14:textId="2D950FAC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Plánované odstránenie a okliesnenie stromov sa vzťahuje na dreviny/krovité porasty nachádzajúce sa v blízkosti nadzemného elektrického </w:t>
      </w:r>
      <w:r w:rsidR="009871BD">
        <w:rPr>
          <w:rFonts w:asciiTheme="majorHAnsi" w:hAnsiTheme="majorHAnsi" w:cs="Calibri Light"/>
          <w:sz w:val="24"/>
          <w:szCs w:val="24"/>
        </w:rPr>
        <w:t>.</w:t>
      </w:r>
    </w:p>
    <w:p w14:paraId="0EF7CC80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536CFE33" w14:textId="77777777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</w:p>
    <w:p w14:paraId="1760D11B" w14:textId="65666839" w:rsidR="004C6012" w:rsidRPr="004C6012" w:rsidRDefault="00685EC1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>
        <w:rPr>
          <w:rFonts w:asciiTheme="majorHAnsi" w:hAnsiTheme="majorHAnsi" w:cs="Calibri Light"/>
          <w:sz w:val="24"/>
          <w:szCs w:val="24"/>
        </w:rPr>
        <w:t xml:space="preserve">V Košiciach dňa </w:t>
      </w:r>
      <w:r w:rsidR="003307FC">
        <w:rPr>
          <w:rFonts w:asciiTheme="majorHAnsi" w:hAnsiTheme="majorHAnsi" w:cs="Calibri Light"/>
          <w:sz w:val="24"/>
          <w:szCs w:val="24"/>
        </w:rPr>
        <w:t>12</w:t>
      </w:r>
      <w:r w:rsidR="00937BF2">
        <w:rPr>
          <w:rFonts w:asciiTheme="majorHAnsi" w:hAnsiTheme="majorHAnsi" w:cs="Calibri Light"/>
          <w:sz w:val="24"/>
          <w:szCs w:val="24"/>
        </w:rPr>
        <w:t>.03.2024</w:t>
      </w:r>
      <w:r w:rsidR="004C6012" w:rsidRPr="004C6012">
        <w:rPr>
          <w:rFonts w:asciiTheme="majorHAnsi" w:hAnsiTheme="majorHAnsi" w:cs="Calibri Light"/>
          <w:sz w:val="24"/>
          <w:szCs w:val="24"/>
        </w:rPr>
        <w:t xml:space="preserve">       </w:t>
      </w:r>
    </w:p>
    <w:p w14:paraId="7842C5D5" w14:textId="1251FE41" w:rsidR="004C6012" w:rsidRPr="004C6012" w:rsidRDefault="004C6012" w:rsidP="004C6012">
      <w:pPr>
        <w:widowControl w:val="0"/>
        <w:rPr>
          <w:rFonts w:asciiTheme="majorHAnsi" w:hAnsiTheme="majorHAnsi" w:cs="Calibri Light"/>
          <w:sz w:val="24"/>
          <w:szCs w:val="24"/>
        </w:rPr>
      </w:pPr>
      <w:r w:rsidRPr="004C6012">
        <w:rPr>
          <w:rFonts w:asciiTheme="majorHAnsi" w:hAnsiTheme="majorHAnsi" w:cs="Calibri Light"/>
          <w:sz w:val="24"/>
          <w:szCs w:val="24"/>
        </w:rPr>
        <w:t xml:space="preserve">Za poverenú osobu: </w:t>
      </w:r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Ing. Pika Rastislav </w:t>
      </w:r>
      <w:bookmarkStart w:id="3" w:name="_Hlk103502742"/>
      <w:r w:rsidRPr="004C6012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 xml:space="preserve">, </w:t>
      </w:r>
      <w:bookmarkEnd w:id="0"/>
      <w:bookmarkEnd w:id="3"/>
      <w:r w:rsidR="00790A6B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090</w:t>
      </w:r>
      <w:r w:rsidR="00A217B0">
        <w:rPr>
          <w:rFonts w:asciiTheme="majorHAnsi" w:eastAsia="Times New Roman" w:hAnsiTheme="majorHAnsi" w:cs="Arial"/>
          <w:color w:val="222222"/>
          <w:sz w:val="24"/>
          <w:szCs w:val="24"/>
          <w:lang w:eastAsia="sk-SK"/>
        </w:rPr>
        <w:t>7 656 333</w:t>
      </w:r>
    </w:p>
    <w:bookmarkEnd w:id="1"/>
    <w:p w14:paraId="21E5C20A" w14:textId="77777777" w:rsidR="009A47A7" w:rsidRPr="009A47A7" w:rsidRDefault="009A47A7" w:rsidP="009A47A7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14:paraId="4A45A5C9" w14:textId="0B1F1B46" w:rsidR="009A47A7" w:rsidRPr="009A47A7" w:rsidRDefault="009A47A7" w:rsidP="004C6012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9A47A7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 </w:t>
      </w:r>
      <w:bookmarkEnd w:id="2"/>
    </w:p>
    <w:sectPr w:rsidR="009A47A7" w:rsidRPr="009A4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A7"/>
    <w:rsid w:val="00137D83"/>
    <w:rsid w:val="00144BFA"/>
    <w:rsid w:val="0015214A"/>
    <w:rsid w:val="002122FF"/>
    <w:rsid w:val="00233EB1"/>
    <w:rsid w:val="002C3542"/>
    <w:rsid w:val="002D0644"/>
    <w:rsid w:val="003307FC"/>
    <w:rsid w:val="00374C37"/>
    <w:rsid w:val="003B7609"/>
    <w:rsid w:val="003C06C8"/>
    <w:rsid w:val="003C3BB1"/>
    <w:rsid w:val="003F5729"/>
    <w:rsid w:val="004A5A94"/>
    <w:rsid w:val="004C6012"/>
    <w:rsid w:val="005744C4"/>
    <w:rsid w:val="00685EC1"/>
    <w:rsid w:val="006B4360"/>
    <w:rsid w:val="006D0ED5"/>
    <w:rsid w:val="006F1794"/>
    <w:rsid w:val="00701B7E"/>
    <w:rsid w:val="00780C82"/>
    <w:rsid w:val="00790A6B"/>
    <w:rsid w:val="00937BF2"/>
    <w:rsid w:val="009871BD"/>
    <w:rsid w:val="009A47A7"/>
    <w:rsid w:val="00A217B0"/>
    <w:rsid w:val="00A6627D"/>
    <w:rsid w:val="00AD697F"/>
    <w:rsid w:val="00BE6A80"/>
    <w:rsid w:val="00CB00B2"/>
    <w:rsid w:val="00DA6AFC"/>
    <w:rsid w:val="00E35FE4"/>
    <w:rsid w:val="00FB1F19"/>
    <w:rsid w:val="00FE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7F74"/>
  <w15:chartTrackingRefBased/>
  <w15:docId w15:val="{90BD7832-0899-4A66-B64E-8D4F20635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9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Rasto</dc:creator>
  <cp:keywords/>
  <dc:description/>
  <cp:lastModifiedBy>Rokytov Ucto</cp:lastModifiedBy>
  <cp:revision>2</cp:revision>
  <dcterms:created xsi:type="dcterms:W3CDTF">2024-03-14T06:35:00Z</dcterms:created>
  <dcterms:modified xsi:type="dcterms:W3CDTF">2024-03-14T06:35:00Z</dcterms:modified>
</cp:coreProperties>
</file>